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C93C" w14:textId="77777777" w:rsidR="00816699" w:rsidRDefault="00816699" w:rsidP="000B1A8C">
      <w:pPr>
        <w:tabs>
          <w:tab w:val="center" w:pos="5040"/>
          <w:tab w:val="left" w:pos="5190"/>
          <w:tab w:val="left" w:pos="6705"/>
        </w:tabs>
        <w:ind w:firstLine="480"/>
      </w:pPr>
    </w:p>
    <w:p w14:paraId="71D6B0E0" w14:textId="77777777" w:rsidR="002A143B" w:rsidRDefault="002A143B" w:rsidP="000B1A8C">
      <w:pPr>
        <w:tabs>
          <w:tab w:val="center" w:pos="5040"/>
          <w:tab w:val="left" w:pos="5190"/>
          <w:tab w:val="left" w:pos="6705"/>
        </w:tabs>
        <w:ind w:firstLine="480"/>
      </w:pPr>
      <w:r>
        <w:tab/>
      </w:r>
      <w:r>
        <w:rPr>
          <w:u w:val="single"/>
        </w:rPr>
        <w:t>FORM NO. 3</w:t>
      </w:r>
    </w:p>
    <w:p w14:paraId="544C7669" w14:textId="77777777" w:rsidR="002A143B" w:rsidRDefault="002A143B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ab/>
        <w:t>REPORT ON EXTERNAL CONFIDENTIAL LETTERS*</w:t>
      </w:r>
    </w:p>
    <w:p w14:paraId="14678FDC" w14:textId="77777777" w:rsidR="002838DC" w:rsidRDefault="002838DC" w:rsidP="006E74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</w:p>
    <w:p w14:paraId="6406AC1C" w14:textId="77777777" w:rsidR="002A143B" w:rsidRPr="006B2863" w:rsidRDefault="002A143B" w:rsidP="00344046">
      <w:pPr>
        <w:tabs>
          <w:tab w:val="left" w:pos="-783"/>
          <w:tab w:val="left" w:pos="-63"/>
          <w:tab w:val="left" w:pos="9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90"/>
      </w:pPr>
      <w:r>
        <w:t xml:space="preserve">Attach </w:t>
      </w:r>
      <w:r w:rsidR="009F5B95" w:rsidRPr="009F5B95">
        <w:rPr>
          <w:u w:val="single"/>
        </w:rPr>
        <w:t>one</w:t>
      </w:r>
      <w:r w:rsidR="009F5B95">
        <w:t xml:space="preserve"> </w:t>
      </w:r>
      <w:r>
        <w:t xml:space="preserve">sample </w:t>
      </w:r>
      <w:r w:rsidR="00355FFD">
        <w:t xml:space="preserve">letter of </w:t>
      </w:r>
      <w:r>
        <w:t xml:space="preserve">solicitation to this form. </w:t>
      </w:r>
      <w:r w:rsidR="006E7433" w:rsidRPr="006B2863">
        <w:t>Please number letters received to correspon</w:t>
      </w:r>
      <w:r w:rsidR="00BC1DA5">
        <w:t xml:space="preserve">d with referees listed below.  </w:t>
      </w:r>
    </w:p>
    <w:p w14:paraId="6F05890F" w14:textId="77777777" w:rsidR="002A143B" w:rsidRPr="00044207" w:rsidRDefault="002A143B" w:rsidP="00344046">
      <w:pPr>
        <w:tabs>
          <w:tab w:val="left" w:pos="-783"/>
          <w:tab w:val="left" w:pos="-63"/>
          <w:tab w:val="left" w:pos="9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90"/>
        <w:rPr>
          <w:sz w:val="16"/>
        </w:rPr>
      </w:pPr>
    </w:p>
    <w:p w14:paraId="4267EAF4" w14:textId="77777777" w:rsidR="00344046" w:rsidRPr="00391D31" w:rsidRDefault="002A143B" w:rsidP="00344046">
      <w:pPr>
        <w:pStyle w:val="BodyTextIndent"/>
        <w:tabs>
          <w:tab w:val="clear" w:pos="480"/>
          <w:tab w:val="left" w:pos="90"/>
        </w:tabs>
        <w:ind w:left="90"/>
      </w:pPr>
      <w:r w:rsidRPr="00391D31">
        <w:t xml:space="preserve">All </w:t>
      </w:r>
      <w:r w:rsidR="006E7433" w:rsidRPr="00391D31">
        <w:t xml:space="preserve">responses </w:t>
      </w:r>
      <w:r w:rsidR="00355FFD" w:rsidRPr="00391D31">
        <w:t>to the</w:t>
      </w:r>
      <w:r w:rsidR="002838DC" w:rsidRPr="00391D31">
        <w:t xml:space="preserve"> formal</w:t>
      </w:r>
      <w:r w:rsidR="00355FFD" w:rsidRPr="00391D31">
        <w:t xml:space="preserve"> letter of solicitation </w:t>
      </w:r>
      <w:r w:rsidRPr="00391D31">
        <w:t xml:space="preserve">must be forwarded with promotion materials.  </w:t>
      </w:r>
    </w:p>
    <w:p w14:paraId="27AD58B3" w14:textId="77777777" w:rsidR="002838DC" w:rsidRPr="00391D31" w:rsidRDefault="00391D31" w:rsidP="00391D31">
      <w:pPr>
        <w:pStyle w:val="BodyTextIndent"/>
        <w:tabs>
          <w:tab w:val="clear" w:pos="480"/>
          <w:tab w:val="left" w:pos="90"/>
        </w:tabs>
        <w:ind w:left="90"/>
        <w:rPr>
          <w:highlight w:val="yellow"/>
        </w:rPr>
      </w:pPr>
      <w:r w:rsidRPr="00391D31">
        <w:rPr>
          <w:highlight w:val="yellow"/>
        </w:rPr>
        <w:t>For this academic year only</w:t>
      </w:r>
      <w:r w:rsidR="007573CC" w:rsidRPr="00391D31">
        <w:rPr>
          <w:highlight w:val="yellow"/>
        </w:rPr>
        <w:t xml:space="preserve">, each </w:t>
      </w:r>
      <w:r w:rsidR="0055781B" w:rsidRPr="00391D31">
        <w:rPr>
          <w:highlight w:val="yellow"/>
        </w:rPr>
        <w:t xml:space="preserve">appointment, reappointment, and promotion packet </w:t>
      </w:r>
      <w:proofErr w:type="gramStart"/>
      <w:r w:rsidR="0055781B" w:rsidRPr="00391D31">
        <w:rPr>
          <w:highlight w:val="yellow"/>
        </w:rPr>
        <w:t>is</w:t>
      </w:r>
      <w:proofErr w:type="gramEnd"/>
      <w:r w:rsidR="0055781B" w:rsidRPr="00391D31">
        <w:rPr>
          <w:highlight w:val="yellow"/>
        </w:rPr>
        <w:t xml:space="preserve"> currently required to have </w:t>
      </w:r>
      <w:r w:rsidR="007573CC" w:rsidRPr="00391D31">
        <w:rPr>
          <w:highlight w:val="yellow"/>
        </w:rPr>
        <w:t>a</w:t>
      </w:r>
      <w:r w:rsidR="002A143B" w:rsidRPr="00391D31">
        <w:rPr>
          <w:highlight w:val="yellow"/>
        </w:rPr>
        <w:t xml:space="preserve"> </w:t>
      </w:r>
      <w:r w:rsidR="002A143B" w:rsidRPr="00391D31">
        <w:rPr>
          <w:b/>
          <w:highlight w:val="yellow"/>
        </w:rPr>
        <w:t xml:space="preserve">minimum of </w:t>
      </w:r>
      <w:r w:rsidR="002838DC" w:rsidRPr="00391D31">
        <w:rPr>
          <w:b/>
          <w:highlight w:val="yellow"/>
        </w:rPr>
        <w:t>five</w:t>
      </w:r>
      <w:r w:rsidR="002A143B" w:rsidRPr="00391D31">
        <w:rPr>
          <w:b/>
          <w:highlight w:val="yellow"/>
        </w:rPr>
        <w:t xml:space="preserve"> </w:t>
      </w:r>
      <w:r w:rsidR="002838DC" w:rsidRPr="00391D31">
        <w:rPr>
          <w:b/>
          <w:highlight w:val="yellow"/>
        </w:rPr>
        <w:t xml:space="preserve">arm’s-length </w:t>
      </w:r>
      <w:r w:rsidR="002A143B" w:rsidRPr="00391D31">
        <w:rPr>
          <w:b/>
          <w:highlight w:val="yellow"/>
        </w:rPr>
        <w:t>letters</w:t>
      </w:r>
      <w:r w:rsidR="007573CC" w:rsidRPr="000C1E5F">
        <w:rPr>
          <w:highlight w:val="yellow"/>
        </w:rPr>
        <w:t>.</w:t>
      </w:r>
      <w:r w:rsidRPr="000C1E5F">
        <w:rPr>
          <w:highlight w:val="yellow"/>
        </w:rPr>
        <w:t xml:space="preserve">  </w:t>
      </w:r>
      <w:r w:rsidR="000C1E5F" w:rsidRPr="00A94CC6">
        <w:rPr>
          <w:bCs/>
          <w:highlight w:val="yellow"/>
        </w:rPr>
        <w:t xml:space="preserve">Arm’s length letters are defined as those from external referees who are NOT the candidate’s dissertation or thesis chair or mentor, the candidate’s coauthor or collaborator, the candidate’s former professor, a family member of the candidate, or </w:t>
      </w:r>
      <w:proofErr w:type="gramStart"/>
      <w:r w:rsidR="000C1E5F" w:rsidRPr="00A94CC6">
        <w:rPr>
          <w:bCs/>
          <w:highlight w:val="yellow"/>
        </w:rPr>
        <w:t>a personal friend</w:t>
      </w:r>
      <w:proofErr w:type="gramEnd"/>
      <w:r w:rsidR="000C1E5F" w:rsidRPr="00A94CC6">
        <w:rPr>
          <w:bCs/>
          <w:highlight w:val="yellow"/>
        </w:rPr>
        <w:t xml:space="preserve"> of the candidate.  Letters from individuals with whom the candidate has worked closely in the past will not be </w:t>
      </w:r>
      <w:proofErr w:type="gramStart"/>
      <w:r w:rsidR="000C1E5F" w:rsidRPr="00A94CC6">
        <w:rPr>
          <w:bCs/>
          <w:highlight w:val="yellow"/>
        </w:rPr>
        <w:t>considered</w:t>
      </w:r>
      <w:proofErr w:type="gramEnd"/>
      <w:r w:rsidR="000C1E5F" w:rsidRPr="00A94CC6">
        <w:rPr>
          <w:bCs/>
          <w:highlight w:val="yellow"/>
        </w:rPr>
        <w:t xml:space="preserve"> arm’s length.  For instance, co-authored papers, collaborative </w:t>
      </w:r>
      <w:proofErr w:type="gramStart"/>
      <w:r w:rsidR="000C1E5F" w:rsidRPr="00A94CC6">
        <w:rPr>
          <w:bCs/>
          <w:highlight w:val="yellow"/>
        </w:rPr>
        <w:t>grants</w:t>
      </w:r>
      <w:proofErr w:type="gramEnd"/>
      <w:r w:rsidR="000C1E5F" w:rsidRPr="00A94CC6">
        <w:rPr>
          <w:bCs/>
          <w:highlight w:val="yellow"/>
        </w:rPr>
        <w:t xml:space="preserve"> and co-advised students are examples of prior candidate-referee interactions that disqualify arm’s length referees. </w:t>
      </w:r>
      <w:r w:rsidR="000C1E5F" w:rsidRPr="00A94CC6">
        <w:rPr>
          <w:bCs/>
          <w:highlight w:val="yellow"/>
          <w:bdr w:val="none" w:sz="0" w:space="0" w:color="auto" w:frame="1"/>
        </w:rPr>
        <w:t> </w:t>
      </w:r>
      <w:r w:rsidR="000C1E5F" w:rsidRPr="00A94CC6">
        <w:rPr>
          <w:bCs/>
          <w:highlight w:val="yellow"/>
        </w:rPr>
        <w:t xml:space="preserve">If a non-arm’s length letter is included, it must be in addition to the minimum requirement, and the department chair should indicate the reason for soliciting a letter from that individual on Form 3-a. </w:t>
      </w:r>
      <w:r w:rsidR="00344046" w:rsidRPr="000C1E5F">
        <w:rPr>
          <w:b/>
          <w:highlight w:val="yellow"/>
        </w:rPr>
        <w:t>Referees</w:t>
      </w:r>
      <w:r w:rsidR="006E7433" w:rsidRPr="000C1E5F">
        <w:rPr>
          <w:b/>
          <w:highlight w:val="yellow"/>
        </w:rPr>
        <w:t xml:space="preserve"> </w:t>
      </w:r>
      <w:r w:rsidR="007573CC" w:rsidRPr="000C1E5F">
        <w:rPr>
          <w:b/>
          <w:highlight w:val="yellow"/>
        </w:rPr>
        <w:t xml:space="preserve">should be at the rank of tenured full professor or </w:t>
      </w:r>
      <w:proofErr w:type="gramStart"/>
      <w:r w:rsidR="007573CC" w:rsidRPr="000C1E5F">
        <w:rPr>
          <w:b/>
          <w:highlight w:val="yellow"/>
        </w:rPr>
        <w:t>above, but</w:t>
      </w:r>
      <w:proofErr w:type="gramEnd"/>
      <w:r w:rsidR="007573CC" w:rsidRPr="000C1E5F">
        <w:rPr>
          <w:b/>
          <w:highlight w:val="yellow"/>
        </w:rPr>
        <w:t xml:space="preserve"> must at least be at the candidate’s </w:t>
      </w:r>
      <w:r w:rsidR="007573CC" w:rsidRPr="00391D31">
        <w:rPr>
          <w:b/>
          <w:highlight w:val="yellow"/>
        </w:rPr>
        <w:t>proposed rank or equivalent.</w:t>
      </w:r>
    </w:p>
    <w:p w14:paraId="40309E7F" w14:textId="77777777" w:rsidR="0055781B" w:rsidRPr="0055781B" w:rsidRDefault="0055781B" w:rsidP="00344046">
      <w:pPr>
        <w:pStyle w:val="BodyTextIndent"/>
        <w:tabs>
          <w:tab w:val="clear" w:pos="480"/>
          <w:tab w:val="left" w:pos="90"/>
        </w:tabs>
        <w:ind w:left="90"/>
        <w:rPr>
          <w:color w:val="FF0000"/>
          <w:sz w:val="16"/>
        </w:rPr>
      </w:pPr>
    </w:p>
    <w:p w14:paraId="243D5551" w14:textId="77777777" w:rsidR="009D5555" w:rsidRPr="00391D31" w:rsidRDefault="002838DC" w:rsidP="00344046">
      <w:pPr>
        <w:pStyle w:val="BodyTextIndent"/>
        <w:tabs>
          <w:tab w:val="clear" w:pos="480"/>
          <w:tab w:val="left" w:pos="90"/>
        </w:tabs>
        <w:ind w:left="90"/>
      </w:pPr>
      <w:r w:rsidRPr="00391D31">
        <w:rPr>
          <w:highlight w:val="yellow"/>
        </w:rPr>
        <w:t>List</w:t>
      </w:r>
      <w:r w:rsidR="006E7433" w:rsidRPr="00391D31">
        <w:rPr>
          <w:highlight w:val="yellow"/>
        </w:rPr>
        <w:t xml:space="preserve"> below </w:t>
      </w:r>
      <w:r w:rsidR="00344046" w:rsidRPr="00391D31">
        <w:rPr>
          <w:highlight w:val="yellow"/>
        </w:rPr>
        <w:t xml:space="preserve">only </w:t>
      </w:r>
      <w:r w:rsidR="006E7433" w:rsidRPr="00391D31">
        <w:rPr>
          <w:highlight w:val="yellow"/>
        </w:rPr>
        <w:t>those</w:t>
      </w:r>
      <w:r w:rsidR="00344046" w:rsidRPr="00391D31">
        <w:rPr>
          <w:highlight w:val="yellow"/>
        </w:rPr>
        <w:t xml:space="preserve"> re</w:t>
      </w:r>
      <w:r w:rsidR="007573CC" w:rsidRPr="00391D31">
        <w:rPr>
          <w:highlight w:val="yellow"/>
        </w:rPr>
        <w:t>ferees</w:t>
      </w:r>
      <w:r w:rsidR="006E7433" w:rsidRPr="00391D31">
        <w:rPr>
          <w:highlight w:val="yellow"/>
        </w:rPr>
        <w:t xml:space="preserve"> who were </w:t>
      </w:r>
      <w:r w:rsidRPr="00391D31">
        <w:rPr>
          <w:highlight w:val="yellow"/>
        </w:rPr>
        <w:t xml:space="preserve">formally </w:t>
      </w:r>
      <w:r w:rsidR="006E7433" w:rsidRPr="00391D31">
        <w:rPr>
          <w:highlight w:val="yellow"/>
        </w:rPr>
        <w:t xml:space="preserve">solicited </w:t>
      </w:r>
      <w:r w:rsidRPr="00391D31">
        <w:rPr>
          <w:highlight w:val="yellow"/>
        </w:rPr>
        <w:t xml:space="preserve">(after accepting the preliminary solicitation), even if they subsequently </w:t>
      </w:r>
      <w:r w:rsidR="006E7433" w:rsidRPr="00391D31">
        <w:rPr>
          <w:highlight w:val="yellow"/>
        </w:rPr>
        <w:t xml:space="preserve">declined to serve as a referee, </w:t>
      </w:r>
      <w:r w:rsidRPr="00391D31">
        <w:rPr>
          <w:highlight w:val="yellow"/>
        </w:rPr>
        <w:t xml:space="preserve">failed to send a letter, or </w:t>
      </w:r>
      <w:r w:rsidR="006E7433" w:rsidRPr="00391D31">
        <w:rPr>
          <w:highlight w:val="yellow"/>
        </w:rPr>
        <w:t xml:space="preserve">did not respond to the </w:t>
      </w:r>
      <w:r w:rsidRPr="00391D31">
        <w:rPr>
          <w:highlight w:val="yellow"/>
        </w:rPr>
        <w:t>formal</w:t>
      </w:r>
      <w:r w:rsidR="006E7433" w:rsidRPr="00391D31">
        <w:rPr>
          <w:highlight w:val="yellow"/>
        </w:rPr>
        <w:t xml:space="preserve"> solicitation</w:t>
      </w:r>
      <w:r w:rsidRPr="00391D31">
        <w:rPr>
          <w:highlight w:val="yellow"/>
        </w:rPr>
        <w:t>.</w:t>
      </w:r>
      <w:r w:rsidR="00344046" w:rsidRPr="00391D31">
        <w:rPr>
          <w:highlight w:val="yellow"/>
        </w:rPr>
        <w:t xml:space="preserve"> Fill in as many as applicable.</w:t>
      </w:r>
      <w:r w:rsidR="008A3A22" w:rsidRPr="00391D31">
        <w:rPr>
          <w:highlight w:val="yellow"/>
        </w:rPr>
        <w:t xml:space="preserve"> </w:t>
      </w:r>
      <w:r w:rsidRPr="00391D31">
        <w:rPr>
          <w:b/>
          <w:highlight w:val="yellow"/>
        </w:rPr>
        <w:t xml:space="preserve">Do not list those </w:t>
      </w:r>
      <w:r w:rsidR="003B7699" w:rsidRPr="00391D31">
        <w:rPr>
          <w:b/>
          <w:highlight w:val="yellow"/>
        </w:rPr>
        <w:t>that only received a preliminary solicitation</w:t>
      </w:r>
      <w:r w:rsidR="007573CC" w:rsidRPr="00391D31">
        <w:rPr>
          <w:b/>
          <w:highlight w:val="yellow"/>
        </w:rPr>
        <w:t xml:space="preserve"> letter</w:t>
      </w:r>
      <w:r w:rsidR="003B7699" w:rsidRPr="00391D31">
        <w:rPr>
          <w:b/>
          <w:highlight w:val="yellow"/>
        </w:rPr>
        <w:t xml:space="preserve"> and were not formally solicited</w:t>
      </w:r>
      <w:r w:rsidR="006E7433" w:rsidRPr="00391D31">
        <w:rPr>
          <w:b/>
          <w:highlight w:val="yellow"/>
        </w:rPr>
        <w:t>.</w:t>
      </w:r>
      <w:r w:rsidR="006E7433" w:rsidRPr="00391D31">
        <w:t xml:space="preserve"> </w:t>
      </w:r>
    </w:p>
    <w:p w14:paraId="5FFEBC78" w14:textId="77777777" w:rsidR="009D5555" w:rsidRPr="0055781B" w:rsidRDefault="009D5555" w:rsidP="00344046">
      <w:pPr>
        <w:pStyle w:val="BodyTextIndent"/>
        <w:tabs>
          <w:tab w:val="clear" w:pos="480"/>
          <w:tab w:val="left" w:pos="90"/>
        </w:tabs>
        <w:ind w:left="90"/>
        <w:rPr>
          <w:color w:val="FF0000"/>
          <w:sz w:val="16"/>
        </w:rPr>
      </w:pPr>
    </w:p>
    <w:p w14:paraId="4A9142B3" w14:textId="77777777" w:rsidR="00344046" w:rsidRPr="00391D31" w:rsidRDefault="00344046" w:rsidP="00344046">
      <w:pPr>
        <w:tabs>
          <w:tab w:val="left" w:pos="-783"/>
          <w:tab w:val="left" w:pos="-63"/>
          <w:tab w:val="left" w:pos="9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90" w:right="-82"/>
      </w:pPr>
      <w:r w:rsidRPr="00391D31">
        <w:rPr>
          <w:highlight w:val="yellow"/>
        </w:rPr>
        <w:t xml:space="preserve">This form is only for reporting with respect to the formal letters of solicitation.  Preliminary solicitation letters and responses thereto, letters not solicited, or letters from within the University are </w:t>
      </w:r>
      <w:r w:rsidRPr="00391D31">
        <w:rPr>
          <w:highlight w:val="yellow"/>
          <w:u w:val="single"/>
        </w:rPr>
        <w:t>not</w:t>
      </w:r>
      <w:r w:rsidRPr="00391D31">
        <w:rPr>
          <w:highlight w:val="yellow"/>
        </w:rPr>
        <w:t xml:space="preserve"> considered within this category and are not to be reported on this form.</w:t>
      </w:r>
    </w:p>
    <w:p w14:paraId="41B8B793" w14:textId="77777777" w:rsidR="00344046" w:rsidRPr="0055781B" w:rsidRDefault="00344046" w:rsidP="00344046">
      <w:pPr>
        <w:pStyle w:val="BodyTextIndent"/>
        <w:tabs>
          <w:tab w:val="clear" w:pos="480"/>
          <w:tab w:val="left" w:pos="90"/>
        </w:tabs>
        <w:ind w:left="90"/>
        <w:rPr>
          <w:sz w:val="16"/>
        </w:rPr>
      </w:pPr>
    </w:p>
    <w:p w14:paraId="6667677B" w14:textId="77777777" w:rsidR="006E7433" w:rsidRPr="006B2863" w:rsidRDefault="000B1A8C" w:rsidP="00344046">
      <w:pPr>
        <w:pStyle w:val="BodyTextIndent"/>
        <w:tabs>
          <w:tab w:val="clear" w:pos="480"/>
          <w:tab w:val="left" w:pos="90"/>
        </w:tabs>
        <w:ind w:left="90"/>
      </w:pPr>
      <w:r w:rsidRPr="00F3415D">
        <w:t xml:space="preserve">It is not necessary to obtain original letters of evaluation from external referees who have submitted letters via e-mail </w:t>
      </w:r>
      <w:r w:rsidR="008E7339" w:rsidRPr="00F3415D">
        <w:t>or fax provided that the e-m</w:t>
      </w:r>
      <w:r w:rsidRPr="00F3415D">
        <w:t xml:space="preserve">ailed </w:t>
      </w:r>
      <w:r w:rsidR="008E7339" w:rsidRPr="00F3415D">
        <w:t xml:space="preserve">or faxed </w:t>
      </w:r>
      <w:r w:rsidRPr="00F3415D">
        <w:t xml:space="preserve">copy is on </w:t>
      </w:r>
      <w:proofErr w:type="gramStart"/>
      <w:r w:rsidRPr="00F3415D">
        <w:t>official</w:t>
      </w:r>
      <w:proofErr w:type="gramEnd"/>
      <w:r w:rsidRPr="00F3415D">
        <w:t xml:space="preserve"> letterhead with the referee’s electronic signature.  I</w:t>
      </w:r>
      <w:r w:rsidR="006E7433" w:rsidRPr="00F3415D">
        <w:t>f applicable, include both the dates the original letter and the fax/e-mail were received.</w:t>
      </w:r>
      <w:r w:rsidR="006E7433" w:rsidRPr="006B2863">
        <w:t xml:space="preserve">   </w:t>
      </w:r>
    </w:p>
    <w:p w14:paraId="27F9B4CC" w14:textId="77777777" w:rsidR="002A143B" w:rsidRPr="006B2863" w:rsidRDefault="006E7433" w:rsidP="006E7433">
      <w:pPr>
        <w:pStyle w:val="BodyTextIndent"/>
      </w:pPr>
      <w:r w:rsidRPr="006B2863">
        <w:t xml:space="preserve"> </w:t>
      </w:r>
      <w:r w:rsidR="002A143B" w:rsidRPr="006B2863">
        <w:t xml:space="preserve">         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291"/>
        <w:gridCol w:w="2353"/>
        <w:gridCol w:w="1341"/>
        <w:gridCol w:w="1453"/>
      </w:tblGrid>
      <w:tr w:rsidR="002354CA" w14:paraId="1C579CDA" w14:textId="77777777" w:rsidTr="00F26D76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9CB27" w14:textId="77777777" w:rsidR="002354CA" w:rsidRDefault="002354CA" w:rsidP="007573CC">
            <w:pPr>
              <w:spacing w:line="276" w:lineRule="auto"/>
            </w:pPr>
            <w:r>
              <w:t>Re</w:t>
            </w:r>
            <w:r w:rsidR="007573CC">
              <w:t>feree</w:t>
            </w:r>
            <w:r>
              <w:t xml:space="preserve"> Number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37739" w14:textId="77777777" w:rsidR="002354CA" w:rsidRDefault="002354CA">
            <w:pPr>
              <w:spacing w:line="276" w:lineRule="auto"/>
              <w:rPr>
                <w:sz w:val="20"/>
                <w:szCs w:val="20"/>
              </w:rPr>
            </w:pPr>
            <w:r>
              <w:t>Referee/</w:t>
            </w:r>
            <w:r w:rsidRPr="00391D31">
              <w:rPr>
                <w:highlight w:val="yellow"/>
              </w:rPr>
              <w:t>Title/</w:t>
            </w:r>
            <w:r>
              <w:t>Institutional Affiliation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C0AB" w14:textId="77777777" w:rsidR="002354CA" w:rsidRDefault="002354CA" w:rsidP="00F26D76">
            <w:pPr>
              <w:spacing w:line="276" w:lineRule="auto"/>
            </w:pPr>
            <w:r>
              <w:t xml:space="preserve">Relationship to Candidate 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1671" w14:textId="77777777" w:rsidR="002354CA" w:rsidRDefault="002354CA">
            <w:pPr>
              <w:spacing w:line="276" w:lineRule="auto"/>
              <w:jc w:val="center"/>
            </w:pPr>
            <w:r>
              <w:t>Letter Sent Date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E158" w14:textId="77777777" w:rsidR="002354CA" w:rsidRDefault="002354CA">
            <w:pPr>
              <w:spacing w:line="276" w:lineRule="auto"/>
              <w:jc w:val="center"/>
            </w:pPr>
            <w:r>
              <w:t>Response Rec’d Date</w:t>
            </w:r>
          </w:p>
        </w:tc>
      </w:tr>
      <w:tr w:rsidR="002354CA" w14:paraId="11EF9F4D" w14:textId="77777777" w:rsidTr="00F26D76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90D4B" w14:textId="77777777" w:rsidR="002354CA" w:rsidRDefault="002354CA" w:rsidP="002354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D5A2" w14:textId="77777777" w:rsidR="002354CA" w:rsidRPr="00391D31" w:rsidRDefault="002354CA" w:rsidP="002354CA">
            <w:pPr>
              <w:spacing w:line="276" w:lineRule="auto"/>
              <w:rPr>
                <w:highlight w:val="yellow"/>
              </w:rPr>
            </w:pPr>
            <w:r w:rsidRPr="00391D31">
              <w:rPr>
                <w:highlight w:val="yellow"/>
              </w:rPr>
              <w:t>XXXXX XXXX, Ph.D.</w:t>
            </w:r>
          </w:p>
          <w:p w14:paraId="50E36418" w14:textId="77777777" w:rsidR="002354CA" w:rsidRDefault="00F26D76" w:rsidP="002354CA">
            <w:pPr>
              <w:spacing w:line="276" w:lineRule="auto"/>
              <w:rPr>
                <w:color w:val="FF0000"/>
              </w:rPr>
            </w:pPr>
            <w:r w:rsidRPr="00391D31">
              <w:rPr>
                <w:highlight w:val="yellow"/>
              </w:rPr>
              <w:t>Title</w:t>
            </w:r>
            <w:r>
              <w:rPr>
                <w:color w:val="FF0000"/>
              </w:rPr>
              <w:t xml:space="preserve"> </w:t>
            </w:r>
          </w:p>
          <w:p w14:paraId="3E83C80F" w14:textId="77777777" w:rsidR="002354CA" w:rsidRDefault="00F26D76" w:rsidP="002354CA">
            <w:pPr>
              <w:spacing w:line="276" w:lineRule="auto"/>
            </w:pPr>
            <w:r>
              <w:t>Name of Institution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AB08" w14:textId="77777777" w:rsidR="002354CA" w:rsidRPr="00391D31" w:rsidRDefault="002354CA" w:rsidP="002354CA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>Arm’s Length</w:t>
            </w:r>
            <w:r w:rsidR="00F26D76" w:rsidRPr="00391D31">
              <w:rPr>
                <w:highlight w:val="yellow"/>
              </w:rPr>
              <w:t>*</w:t>
            </w:r>
            <w:r w:rsidRPr="00391D31">
              <w:rPr>
                <w:highlight w:val="yellow"/>
              </w:rPr>
              <w:t xml:space="preserve">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42144BF7" w14:textId="77777777" w:rsidR="002354CA" w:rsidRDefault="002354CA" w:rsidP="002354CA">
            <w:pPr>
              <w:spacing w:line="276" w:lineRule="auto"/>
            </w:pPr>
          </w:p>
          <w:p w14:paraId="1FB31873" w14:textId="77777777" w:rsidR="00F26D76" w:rsidRDefault="00F26D76" w:rsidP="002354CA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C5D3" w14:textId="77777777" w:rsidR="002354CA" w:rsidRDefault="002354CA">
            <w:pPr>
              <w:spacing w:line="276" w:lineRule="auto"/>
              <w:jc w:val="center"/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0585" w14:textId="77777777" w:rsidR="002354CA" w:rsidRDefault="002354CA">
            <w:pPr>
              <w:spacing w:line="276" w:lineRule="auto"/>
              <w:jc w:val="center"/>
            </w:pPr>
          </w:p>
        </w:tc>
      </w:tr>
      <w:tr w:rsidR="00F26D76" w14:paraId="1545BF56" w14:textId="77777777" w:rsidTr="00F26D76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F1AAD" w14:textId="77777777" w:rsidR="00F26D76" w:rsidRDefault="00F26D76" w:rsidP="00F26D7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2030" w14:textId="77777777" w:rsidR="00F26D76" w:rsidRDefault="00F26D76" w:rsidP="00F26D76">
            <w:pPr>
              <w:spacing w:line="276" w:lineRule="auto"/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93E5" w14:textId="77777777" w:rsidR="00F26D76" w:rsidRPr="00391D31" w:rsidRDefault="00F26D76" w:rsidP="00F26D76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 xml:space="preserve">Arm’s Length*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4760BCD0" w14:textId="77777777" w:rsidR="00F26D76" w:rsidRDefault="00F26D76" w:rsidP="00F26D76">
            <w:pPr>
              <w:spacing w:line="276" w:lineRule="auto"/>
            </w:pPr>
          </w:p>
          <w:p w14:paraId="653864E2" w14:textId="77777777" w:rsidR="00F26D76" w:rsidRDefault="00F26D76" w:rsidP="00F26D76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0C77" w14:textId="77777777" w:rsidR="00F26D76" w:rsidRDefault="00F26D76" w:rsidP="00F26D76">
            <w:pPr>
              <w:spacing w:line="276" w:lineRule="auto"/>
              <w:jc w:val="center"/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0D52" w14:textId="77777777" w:rsidR="00F26D76" w:rsidRDefault="00F26D76" w:rsidP="00F26D76">
            <w:pPr>
              <w:spacing w:line="276" w:lineRule="auto"/>
              <w:jc w:val="center"/>
            </w:pPr>
          </w:p>
        </w:tc>
      </w:tr>
    </w:tbl>
    <w:p w14:paraId="2FC9F0BA" w14:textId="77777777" w:rsidR="00F26D76" w:rsidRDefault="00F26D76" w:rsidP="00F26D76">
      <w:pPr>
        <w:spacing w:line="276" w:lineRule="auto"/>
        <w:ind w:left="360" w:hanging="270"/>
        <w:rPr>
          <w:sz w:val="16"/>
        </w:rPr>
      </w:pPr>
    </w:p>
    <w:p w14:paraId="7124E908" w14:textId="77777777" w:rsidR="002838DC" w:rsidRPr="00391D31" w:rsidRDefault="00F26D76" w:rsidP="00F26D76">
      <w:pPr>
        <w:spacing w:line="276" w:lineRule="auto"/>
        <w:ind w:left="270" w:hanging="180"/>
        <w:rPr>
          <w:highlight w:val="yellow"/>
        </w:rPr>
      </w:pPr>
      <w:r w:rsidRPr="00391D31">
        <w:rPr>
          <w:highlight w:val="yellow"/>
        </w:rPr>
        <w:t>* Check the box if reviewer</w:t>
      </w:r>
      <w:r w:rsidR="00964FBA" w:rsidRPr="00391D31">
        <w:rPr>
          <w:highlight w:val="yellow"/>
        </w:rPr>
        <w:t>’s relationship</w:t>
      </w:r>
      <w:r w:rsidRPr="00391D31">
        <w:rPr>
          <w:highlight w:val="yellow"/>
        </w:rPr>
        <w:t xml:space="preserve"> is </w:t>
      </w:r>
      <w:r w:rsidR="002D27A4" w:rsidRPr="00391D31">
        <w:rPr>
          <w:highlight w:val="yellow"/>
        </w:rPr>
        <w:t xml:space="preserve">at </w:t>
      </w:r>
      <w:r w:rsidRPr="00391D31">
        <w:rPr>
          <w:highlight w:val="yellow"/>
        </w:rPr>
        <w:t>arm’s-length</w:t>
      </w:r>
      <w:r w:rsidR="002D27A4" w:rsidRPr="00391D31">
        <w:rPr>
          <w:highlight w:val="yellow"/>
        </w:rPr>
        <w:t xml:space="preserve"> from the candidate</w:t>
      </w:r>
      <w:r w:rsidRPr="00391D31">
        <w:rPr>
          <w:highlight w:val="yellow"/>
        </w:rPr>
        <w:t xml:space="preserve">. </w:t>
      </w:r>
    </w:p>
    <w:p w14:paraId="300CD377" w14:textId="77777777" w:rsidR="002354CA" w:rsidRDefault="002838DC" w:rsidP="00F26D76">
      <w:pPr>
        <w:spacing w:line="276" w:lineRule="auto"/>
        <w:ind w:left="270" w:hanging="180"/>
      </w:pPr>
      <w:r w:rsidRPr="00391D31">
        <w:rPr>
          <w:highlight w:val="yellow"/>
        </w:rPr>
        <w:t xml:space="preserve">   </w:t>
      </w:r>
      <w:r w:rsidR="00F26D76" w:rsidRPr="00391D31">
        <w:rPr>
          <w:highlight w:val="yellow"/>
        </w:rPr>
        <w:t xml:space="preserve">For </w:t>
      </w:r>
      <w:r w:rsidRPr="00391D31">
        <w:rPr>
          <w:highlight w:val="yellow"/>
        </w:rPr>
        <w:t xml:space="preserve">reviewers </w:t>
      </w:r>
      <w:r w:rsidR="00F26D76" w:rsidRPr="00391D31">
        <w:rPr>
          <w:highlight w:val="yellow"/>
        </w:rPr>
        <w:t xml:space="preserve">that are </w:t>
      </w:r>
      <w:r w:rsidR="002354CA" w:rsidRPr="00391D31">
        <w:rPr>
          <w:highlight w:val="yellow"/>
        </w:rPr>
        <w:t xml:space="preserve">not </w:t>
      </w:r>
      <w:r w:rsidR="002D27A4" w:rsidRPr="00391D31">
        <w:rPr>
          <w:highlight w:val="yellow"/>
        </w:rPr>
        <w:t xml:space="preserve">at </w:t>
      </w:r>
      <w:r w:rsidR="002354CA" w:rsidRPr="00391D31">
        <w:rPr>
          <w:highlight w:val="yellow"/>
        </w:rPr>
        <w:t>arm’s-length</w:t>
      </w:r>
      <w:r w:rsidR="00F26D76" w:rsidRPr="00391D31">
        <w:rPr>
          <w:highlight w:val="yellow"/>
        </w:rPr>
        <w:t xml:space="preserve">, explain why </w:t>
      </w:r>
      <w:r w:rsidRPr="00391D31">
        <w:rPr>
          <w:highlight w:val="yellow"/>
        </w:rPr>
        <w:t xml:space="preserve">they were </w:t>
      </w:r>
      <w:r w:rsidR="00F26D76" w:rsidRPr="00391D31">
        <w:rPr>
          <w:highlight w:val="yellow"/>
        </w:rPr>
        <w:t xml:space="preserve">selected </w:t>
      </w:r>
      <w:r w:rsidR="00925CE5" w:rsidRPr="00391D31">
        <w:rPr>
          <w:highlight w:val="yellow"/>
        </w:rPr>
        <w:t>on Form 3a</w:t>
      </w:r>
      <w:r w:rsidRPr="00391D31">
        <w:rPr>
          <w:highlight w:val="yellow"/>
        </w:rPr>
        <w:t>,</w:t>
      </w:r>
      <w:r w:rsidR="002C6C21" w:rsidRPr="00391D31">
        <w:rPr>
          <w:highlight w:val="yellow"/>
        </w:rPr>
        <w:t xml:space="preserve"> section F</w:t>
      </w:r>
      <w:r w:rsidR="002354CA" w:rsidRPr="00391D31">
        <w:rPr>
          <w:highlight w:val="yellow"/>
        </w:rPr>
        <w:t>.</w:t>
      </w:r>
      <w:r w:rsidR="002354CA">
        <w:t xml:space="preserve"> </w:t>
      </w:r>
    </w:p>
    <w:p w14:paraId="771943EF" w14:textId="77777777" w:rsidR="00344046" w:rsidRDefault="00344046" w:rsidP="00F26D76">
      <w:pPr>
        <w:spacing w:line="276" w:lineRule="auto"/>
        <w:ind w:left="270" w:hanging="180"/>
      </w:pPr>
    </w:p>
    <w:p w14:paraId="1F502183" w14:textId="77777777" w:rsidR="00344046" w:rsidRDefault="00344046" w:rsidP="00F26D76">
      <w:pPr>
        <w:spacing w:line="276" w:lineRule="auto"/>
        <w:ind w:left="270" w:hanging="180"/>
      </w:pPr>
    </w:p>
    <w:p w14:paraId="60225177" w14:textId="77777777" w:rsidR="00925CE5" w:rsidRDefault="00925CE5" w:rsidP="002354CA">
      <w:pPr>
        <w:spacing w:line="276" w:lineRule="auto"/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291"/>
        <w:gridCol w:w="2353"/>
        <w:gridCol w:w="1341"/>
        <w:gridCol w:w="1453"/>
      </w:tblGrid>
      <w:tr w:rsidR="00925CE5" w14:paraId="4809DAAB" w14:textId="77777777" w:rsidTr="00925CE5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C28E2" w14:textId="77777777" w:rsidR="00925CE5" w:rsidRDefault="00925CE5" w:rsidP="007573CC">
            <w:pPr>
              <w:spacing w:line="276" w:lineRule="auto"/>
            </w:pPr>
            <w:r>
              <w:t>Re</w:t>
            </w:r>
            <w:r w:rsidR="007573CC">
              <w:t>feree</w:t>
            </w:r>
            <w:r>
              <w:t xml:space="preserve"> Number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3A19" w14:textId="77777777" w:rsidR="00925CE5" w:rsidRDefault="00925CE5" w:rsidP="005A3699">
            <w:pPr>
              <w:spacing w:line="276" w:lineRule="auto"/>
              <w:rPr>
                <w:sz w:val="20"/>
                <w:szCs w:val="20"/>
              </w:rPr>
            </w:pPr>
            <w:r>
              <w:t>Referee/</w:t>
            </w:r>
            <w:r w:rsidRPr="00391D31">
              <w:rPr>
                <w:highlight w:val="yellow"/>
              </w:rPr>
              <w:t>Title/</w:t>
            </w:r>
            <w:r>
              <w:t>Institutional Affiliation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9C4F" w14:textId="77777777" w:rsidR="00925CE5" w:rsidRDefault="00925CE5" w:rsidP="00F26D76">
            <w:pPr>
              <w:spacing w:line="276" w:lineRule="auto"/>
            </w:pPr>
            <w:r>
              <w:t xml:space="preserve">Relationship to Candidate 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6AA1" w14:textId="77777777" w:rsidR="00925CE5" w:rsidRDefault="00925CE5" w:rsidP="005A3699">
            <w:pPr>
              <w:spacing w:line="276" w:lineRule="auto"/>
              <w:jc w:val="center"/>
            </w:pPr>
            <w:r>
              <w:t>Letter Sent Date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537D" w14:textId="77777777" w:rsidR="00925CE5" w:rsidRDefault="00925CE5" w:rsidP="005A3699">
            <w:pPr>
              <w:spacing w:line="276" w:lineRule="auto"/>
              <w:jc w:val="center"/>
            </w:pPr>
            <w:r>
              <w:t>Response Rec’d Date</w:t>
            </w:r>
          </w:p>
        </w:tc>
      </w:tr>
      <w:tr w:rsidR="00F26D76" w14:paraId="48949A98" w14:textId="77777777" w:rsidTr="00925CE5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6C06B" w14:textId="77777777" w:rsidR="00F26D76" w:rsidRDefault="00F20D98" w:rsidP="00F26D7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8ABC" w14:textId="77777777" w:rsidR="00F26D76" w:rsidRDefault="00F26D76" w:rsidP="00F26D76">
            <w:pPr>
              <w:spacing w:line="276" w:lineRule="auto"/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1B2C" w14:textId="77777777" w:rsidR="00F26D76" w:rsidRPr="00391D31" w:rsidRDefault="00F26D76" w:rsidP="00F26D76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 xml:space="preserve">Arm’s Length*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061A4EC4" w14:textId="77777777" w:rsidR="00F26D76" w:rsidRDefault="00F26D76" w:rsidP="00F26D76">
            <w:pPr>
              <w:spacing w:line="276" w:lineRule="auto"/>
            </w:pPr>
          </w:p>
          <w:p w14:paraId="3A4C5845" w14:textId="77777777" w:rsidR="00F26D76" w:rsidRDefault="00F26D76" w:rsidP="00F26D76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2935" w14:textId="77777777" w:rsidR="00F26D76" w:rsidRDefault="00F26D76" w:rsidP="00F26D76">
            <w:pPr>
              <w:spacing w:line="276" w:lineRule="auto"/>
              <w:jc w:val="center"/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9D70" w14:textId="77777777" w:rsidR="00F26D76" w:rsidRDefault="00F26D76" w:rsidP="00F26D76">
            <w:pPr>
              <w:spacing w:line="276" w:lineRule="auto"/>
              <w:jc w:val="center"/>
            </w:pPr>
          </w:p>
        </w:tc>
      </w:tr>
      <w:tr w:rsidR="00F26D76" w14:paraId="7D30AE04" w14:textId="77777777" w:rsidTr="00925CE5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B88F2" w14:textId="77777777" w:rsidR="00F26D76" w:rsidRDefault="00F20D98" w:rsidP="00F26D7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6994" w14:textId="77777777" w:rsidR="00F26D76" w:rsidRDefault="00F26D76" w:rsidP="00F26D76">
            <w:pPr>
              <w:spacing w:line="276" w:lineRule="auto"/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3F6A" w14:textId="77777777" w:rsidR="00F26D76" w:rsidRPr="00391D31" w:rsidRDefault="00F26D76" w:rsidP="00F26D76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 xml:space="preserve">Arm’s Length*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35198785" w14:textId="77777777" w:rsidR="00F26D76" w:rsidRDefault="00F26D76" w:rsidP="00F26D76">
            <w:pPr>
              <w:spacing w:line="276" w:lineRule="auto"/>
            </w:pPr>
          </w:p>
          <w:p w14:paraId="2F70D421" w14:textId="77777777" w:rsidR="00F26D76" w:rsidRDefault="00F26D76" w:rsidP="00F26D76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D586" w14:textId="77777777" w:rsidR="00F26D76" w:rsidRDefault="00F26D76" w:rsidP="00F26D76">
            <w:pPr>
              <w:spacing w:line="276" w:lineRule="auto"/>
              <w:jc w:val="center"/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3FDC" w14:textId="77777777" w:rsidR="00F26D76" w:rsidRDefault="00F26D76" w:rsidP="00F26D76">
            <w:pPr>
              <w:spacing w:line="276" w:lineRule="auto"/>
              <w:jc w:val="center"/>
            </w:pPr>
          </w:p>
        </w:tc>
      </w:tr>
      <w:tr w:rsidR="00F26D76" w14:paraId="3397BFDE" w14:textId="77777777" w:rsidTr="00925CE5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0BA26" w14:textId="77777777" w:rsidR="00F26D76" w:rsidRDefault="00F20D98" w:rsidP="00F26D7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36D1" w14:textId="77777777" w:rsidR="00F26D76" w:rsidRDefault="00F26D76" w:rsidP="00F26D76">
            <w:pPr>
              <w:spacing w:line="276" w:lineRule="auto"/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E929" w14:textId="77777777" w:rsidR="00F26D76" w:rsidRDefault="00391D31" w:rsidP="00F26D76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 xml:space="preserve">Arm’s Length*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5B269FD6" w14:textId="77777777" w:rsidR="00F26D76" w:rsidRDefault="00F26D76" w:rsidP="00F26D76">
            <w:pPr>
              <w:spacing w:line="276" w:lineRule="auto"/>
            </w:pPr>
          </w:p>
          <w:p w14:paraId="73CEBBB1" w14:textId="77777777" w:rsidR="00F26D76" w:rsidRDefault="00F26D76" w:rsidP="00F26D76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2B" w14:textId="77777777" w:rsidR="00F26D76" w:rsidRDefault="00F26D76" w:rsidP="00F26D76">
            <w:pPr>
              <w:spacing w:line="276" w:lineRule="auto"/>
              <w:jc w:val="center"/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03CD" w14:textId="77777777" w:rsidR="00F26D76" w:rsidRDefault="00F26D76" w:rsidP="00F26D76">
            <w:pPr>
              <w:spacing w:line="276" w:lineRule="auto"/>
              <w:jc w:val="center"/>
            </w:pPr>
          </w:p>
        </w:tc>
      </w:tr>
      <w:tr w:rsidR="00F26D76" w14:paraId="47C2ED51" w14:textId="77777777" w:rsidTr="00925CE5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86CCE" w14:textId="77777777" w:rsidR="00F26D76" w:rsidRDefault="00F20D98" w:rsidP="00F26D7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0DC6" w14:textId="77777777" w:rsidR="00F26D76" w:rsidRDefault="00F26D76" w:rsidP="00F26D76">
            <w:pPr>
              <w:spacing w:line="276" w:lineRule="auto"/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5733" w14:textId="77777777" w:rsidR="00F26D76" w:rsidRDefault="00391D31" w:rsidP="00F26D76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 xml:space="preserve">Arm’s Length*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6161F314" w14:textId="77777777" w:rsidR="00F26D76" w:rsidRDefault="00F26D76" w:rsidP="00F26D76">
            <w:pPr>
              <w:spacing w:line="276" w:lineRule="auto"/>
            </w:pPr>
          </w:p>
          <w:p w14:paraId="05B71EE9" w14:textId="77777777" w:rsidR="00F26D76" w:rsidRDefault="00F26D76" w:rsidP="00F26D76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968D" w14:textId="77777777" w:rsidR="00F26D76" w:rsidRDefault="00F26D76" w:rsidP="00F26D76">
            <w:pPr>
              <w:spacing w:line="276" w:lineRule="auto"/>
              <w:jc w:val="center"/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8B1F" w14:textId="77777777" w:rsidR="00F26D76" w:rsidRDefault="00F26D76" w:rsidP="00F26D76">
            <w:pPr>
              <w:spacing w:line="276" w:lineRule="auto"/>
              <w:jc w:val="center"/>
            </w:pPr>
          </w:p>
        </w:tc>
      </w:tr>
      <w:tr w:rsidR="00F26D76" w14:paraId="41D64FEF" w14:textId="77777777" w:rsidTr="00925CE5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71A17" w14:textId="77777777" w:rsidR="00F26D76" w:rsidRDefault="00F20D98" w:rsidP="00F26D7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99C8" w14:textId="77777777" w:rsidR="00F26D76" w:rsidRDefault="00F26D76" w:rsidP="00F26D76">
            <w:pPr>
              <w:spacing w:line="276" w:lineRule="auto"/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54B0" w14:textId="77777777" w:rsidR="00F26D76" w:rsidRDefault="00391D31" w:rsidP="00F26D76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 xml:space="preserve">Arm’s Length*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1E45C546" w14:textId="77777777" w:rsidR="00F26D76" w:rsidRDefault="00F26D76" w:rsidP="00F26D76">
            <w:pPr>
              <w:spacing w:line="276" w:lineRule="auto"/>
            </w:pPr>
          </w:p>
          <w:p w14:paraId="75ADC007" w14:textId="77777777" w:rsidR="00F26D76" w:rsidRDefault="00F26D76" w:rsidP="00F26D76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D630" w14:textId="77777777" w:rsidR="00F26D76" w:rsidRDefault="00F26D76" w:rsidP="00F26D76">
            <w:pPr>
              <w:spacing w:line="276" w:lineRule="auto"/>
              <w:jc w:val="center"/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BCD6" w14:textId="77777777" w:rsidR="00F26D76" w:rsidRDefault="00F26D76" w:rsidP="00F26D76">
            <w:pPr>
              <w:spacing w:line="276" w:lineRule="auto"/>
              <w:jc w:val="center"/>
            </w:pPr>
          </w:p>
        </w:tc>
      </w:tr>
      <w:tr w:rsidR="00F26D76" w14:paraId="60662D6D" w14:textId="77777777" w:rsidTr="00925CE5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556C5" w14:textId="77777777" w:rsidR="00F26D76" w:rsidRDefault="00F20D98" w:rsidP="00F26D7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A055" w14:textId="77777777" w:rsidR="00F26D76" w:rsidRDefault="00F26D76" w:rsidP="00F26D76">
            <w:pPr>
              <w:spacing w:line="276" w:lineRule="auto"/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8B68" w14:textId="77777777" w:rsidR="00F26D76" w:rsidRDefault="00391D31" w:rsidP="00F26D76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 xml:space="preserve">Arm’s Length*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2FE60D44" w14:textId="77777777" w:rsidR="00F26D76" w:rsidRDefault="00F26D76" w:rsidP="00F26D76">
            <w:pPr>
              <w:spacing w:line="276" w:lineRule="auto"/>
            </w:pPr>
          </w:p>
          <w:p w14:paraId="2797C68B" w14:textId="77777777" w:rsidR="00F26D76" w:rsidRDefault="00F26D76" w:rsidP="00F26D76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7800" w14:textId="77777777" w:rsidR="00F26D76" w:rsidRDefault="00F26D76" w:rsidP="00F26D76">
            <w:pPr>
              <w:spacing w:line="276" w:lineRule="auto"/>
              <w:jc w:val="center"/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3FA3" w14:textId="77777777" w:rsidR="00F26D76" w:rsidRDefault="00F26D76" w:rsidP="00F26D76">
            <w:pPr>
              <w:spacing w:line="276" w:lineRule="auto"/>
              <w:jc w:val="center"/>
            </w:pPr>
          </w:p>
        </w:tc>
      </w:tr>
      <w:tr w:rsidR="00F20D98" w14:paraId="64E6A216" w14:textId="77777777" w:rsidTr="00925CE5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986F0" w14:textId="77777777" w:rsidR="00F20D98" w:rsidRDefault="00F20D98" w:rsidP="00F20D9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84F1" w14:textId="77777777" w:rsidR="00F20D98" w:rsidRDefault="00F20D98" w:rsidP="00F20D98">
            <w:pPr>
              <w:spacing w:line="276" w:lineRule="auto"/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16FF" w14:textId="77777777" w:rsidR="00F20D98" w:rsidRDefault="00F20D98" w:rsidP="00F20D98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 xml:space="preserve">Arm’s Length*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31AE21CF" w14:textId="77777777" w:rsidR="00F20D98" w:rsidRDefault="00F20D98" w:rsidP="00F20D98">
            <w:pPr>
              <w:spacing w:line="276" w:lineRule="auto"/>
            </w:pPr>
          </w:p>
          <w:p w14:paraId="0053CEB5" w14:textId="77777777" w:rsidR="00F20D98" w:rsidRDefault="00F20D98" w:rsidP="00F20D98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9454" w14:textId="77777777" w:rsidR="00F20D98" w:rsidRDefault="00F20D98" w:rsidP="00F20D98">
            <w:pPr>
              <w:spacing w:line="276" w:lineRule="auto"/>
              <w:jc w:val="center"/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1231" w14:textId="77777777" w:rsidR="00F20D98" w:rsidRDefault="00F20D98" w:rsidP="00F20D98">
            <w:pPr>
              <w:spacing w:line="276" w:lineRule="auto"/>
              <w:jc w:val="center"/>
            </w:pPr>
          </w:p>
        </w:tc>
      </w:tr>
      <w:tr w:rsidR="00F20D98" w14:paraId="7D75F5C9" w14:textId="77777777" w:rsidTr="00F20D98">
        <w:trPr>
          <w:trHeight w:val="130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52059" w14:textId="77777777" w:rsidR="00F20D98" w:rsidRDefault="00F20D98" w:rsidP="00F20D9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E7ED" w14:textId="77777777" w:rsidR="00F20D98" w:rsidRDefault="00F20D98" w:rsidP="00F20D98">
            <w:pPr>
              <w:spacing w:line="276" w:lineRule="auto"/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30AA" w14:textId="77777777" w:rsidR="00F20D98" w:rsidRDefault="00F20D98" w:rsidP="00F20D98">
            <w:pPr>
              <w:spacing w:line="276" w:lineRule="auto"/>
              <w:rPr>
                <w:sz w:val="48"/>
                <w:szCs w:val="48"/>
              </w:rPr>
            </w:pPr>
            <w:r w:rsidRPr="00391D31">
              <w:rPr>
                <w:highlight w:val="yellow"/>
              </w:rPr>
              <w:t xml:space="preserve">Arm’s Length*     </w:t>
            </w:r>
            <w:r w:rsidRPr="00391D31">
              <w:rPr>
                <w:sz w:val="48"/>
                <w:szCs w:val="48"/>
                <w:highlight w:val="yellow"/>
              </w:rPr>
              <w:t>□</w:t>
            </w:r>
          </w:p>
          <w:p w14:paraId="28739AC3" w14:textId="77777777" w:rsidR="00F20D98" w:rsidRDefault="00F20D98" w:rsidP="00F20D98">
            <w:pPr>
              <w:spacing w:line="276" w:lineRule="auto"/>
            </w:pPr>
          </w:p>
          <w:p w14:paraId="7604FCBC" w14:textId="77777777" w:rsidR="00F20D98" w:rsidRDefault="00F20D98" w:rsidP="00F20D98">
            <w:pPr>
              <w:spacing w:line="276" w:lineRule="auto"/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A698" w14:textId="77777777" w:rsidR="00F20D98" w:rsidRDefault="00F20D98" w:rsidP="00F20D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D714" w14:textId="77777777" w:rsidR="00F20D98" w:rsidRDefault="00F20D98" w:rsidP="00F20D98">
            <w:pPr>
              <w:spacing w:line="276" w:lineRule="auto"/>
            </w:pPr>
          </w:p>
          <w:p w14:paraId="35BF0D82" w14:textId="77777777" w:rsidR="00F20D98" w:rsidRDefault="00F20D98" w:rsidP="00F20D98">
            <w:pPr>
              <w:spacing w:line="276" w:lineRule="auto"/>
            </w:pPr>
          </w:p>
        </w:tc>
      </w:tr>
    </w:tbl>
    <w:p w14:paraId="31631DC0" w14:textId="77777777" w:rsidR="00925CE5" w:rsidRDefault="00925CE5" w:rsidP="002354CA">
      <w:pPr>
        <w:spacing w:line="276" w:lineRule="auto"/>
        <w:rPr>
          <w:rFonts w:eastAsia="MS PGothic"/>
          <w:lang w:eastAsia="ja-JP"/>
        </w:rPr>
      </w:pPr>
    </w:p>
    <w:p w14:paraId="427920CC" w14:textId="77777777" w:rsidR="002D27A4" w:rsidRPr="00F9657B" w:rsidRDefault="006C3169" w:rsidP="002D27A4">
      <w:pPr>
        <w:spacing w:line="276" w:lineRule="auto"/>
        <w:ind w:left="270" w:hanging="180"/>
        <w:rPr>
          <w:highlight w:val="yellow"/>
        </w:rPr>
      </w:pPr>
      <w:r w:rsidRPr="00F9657B">
        <w:rPr>
          <w:highlight w:val="yellow"/>
        </w:rPr>
        <w:t xml:space="preserve">* </w:t>
      </w:r>
      <w:r w:rsidR="002D27A4" w:rsidRPr="00F9657B">
        <w:rPr>
          <w:highlight w:val="yellow"/>
        </w:rPr>
        <w:t xml:space="preserve">Check the box if </w:t>
      </w:r>
      <w:r w:rsidR="00964FBA" w:rsidRPr="00F9657B">
        <w:rPr>
          <w:highlight w:val="yellow"/>
        </w:rPr>
        <w:t>reviewer’s relationship</w:t>
      </w:r>
      <w:r w:rsidR="002D27A4" w:rsidRPr="00F9657B">
        <w:rPr>
          <w:highlight w:val="yellow"/>
        </w:rPr>
        <w:t xml:space="preserve"> is at arm’s-length from the candidate. </w:t>
      </w:r>
    </w:p>
    <w:p w14:paraId="3BEC07FA" w14:textId="77777777" w:rsidR="006C3169" w:rsidRDefault="002D27A4" w:rsidP="002D27A4">
      <w:pPr>
        <w:spacing w:line="276" w:lineRule="auto"/>
        <w:ind w:left="270" w:hanging="180"/>
      </w:pPr>
      <w:r w:rsidRPr="00F9657B">
        <w:rPr>
          <w:highlight w:val="yellow"/>
        </w:rPr>
        <w:t xml:space="preserve">   For reviewers that are not at arm’s-length, explain why they were selected on Form 3a, section F.</w:t>
      </w:r>
      <w:r>
        <w:t xml:space="preserve"> </w:t>
      </w:r>
    </w:p>
    <w:p w14:paraId="68FAE1CD" w14:textId="77777777" w:rsidR="00044207" w:rsidRDefault="00044207" w:rsidP="006C3169">
      <w:pPr>
        <w:spacing w:line="276" w:lineRule="auto"/>
      </w:pPr>
    </w:p>
    <w:sectPr w:rsidR="00044207" w:rsidSect="0055781B">
      <w:headerReference w:type="default" r:id="rId7"/>
      <w:footerReference w:type="default" r:id="rId8"/>
      <w:pgSz w:w="12240" w:h="15840" w:code="1"/>
      <w:pgMar w:top="1440" w:right="1080" w:bottom="720" w:left="1440" w:header="810" w:footer="720" w:gutter="0"/>
      <w:paperSrc w:first="7" w:other="4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248E" w14:textId="77777777" w:rsidR="00E40F01" w:rsidRDefault="00E40F01">
      <w:r>
        <w:separator/>
      </w:r>
    </w:p>
  </w:endnote>
  <w:endnote w:type="continuationSeparator" w:id="0">
    <w:p w14:paraId="5ABFE489" w14:textId="77777777" w:rsidR="00E40F01" w:rsidRDefault="00E4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D612" w14:textId="77777777" w:rsidR="00816699" w:rsidRDefault="00816699">
    <w:pPr>
      <w:pStyle w:val="Footer"/>
      <w:jc w:val="center"/>
    </w:pPr>
    <w:r>
      <w:t xml:space="preserve">Form 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081A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6975" w14:textId="77777777" w:rsidR="00E40F01" w:rsidRDefault="00E40F01">
      <w:r>
        <w:separator/>
      </w:r>
    </w:p>
  </w:footnote>
  <w:footnote w:type="continuationSeparator" w:id="0">
    <w:p w14:paraId="656C3E9A" w14:textId="77777777" w:rsidR="00E40F01" w:rsidRDefault="00E4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703D" w14:textId="77777777" w:rsidR="00816699" w:rsidRDefault="00816699">
    <w:pPr>
      <w:pStyle w:val="Header"/>
    </w:pPr>
    <w:r>
      <w:t xml:space="preserve">Candidate’s Name:  </w:t>
    </w:r>
    <w:r>
      <w:tab/>
    </w:r>
    <w:r w:rsidR="00FE032C">
      <w:t xml:space="preserve">                                                                                              </w:t>
    </w:r>
    <w:r>
      <w:t>Date:</w:t>
    </w:r>
  </w:p>
  <w:p w14:paraId="19F7BDBD" w14:textId="77777777" w:rsidR="00816699" w:rsidRDefault="00816699">
    <w:pPr>
      <w:pStyle w:val="Header"/>
    </w:pPr>
  </w:p>
  <w:p w14:paraId="5036AC96" w14:textId="77777777" w:rsidR="00816699" w:rsidRDefault="00816699">
    <w:pPr>
      <w:pStyle w:val="Header"/>
    </w:pPr>
    <w:r>
      <w:t>Department:</w:t>
    </w:r>
    <w:r>
      <w:tab/>
    </w:r>
    <w:r w:rsidR="00FE032C">
      <w:tab/>
    </w:r>
    <w:r w:rsidR="00C24654" w:rsidRPr="000F184F">
      <w:rPr>
        <w:highlight w:val="yellow"/>
      </w:rPr>
      <w:t>202</w:t>
    </w:r>
    <w:r w:rsidR="00391D31">
      <w:rPr>
        <w:highlight w:val="yellow"/>
      </w:rPr>
      <w:t>3</w:t>
    </w:r>
    <w:r w:rsidR="00C24654" w:rsidRPr="000F184F">
      <w:rPr>
        <w:highlight w:val="yellow"/>
      </w:rPr>
      <w:t>-202</w:t>
    </w:r>
    <w:r w:rsidR="00391D31">
      <w:rPr>
        <w:highlight w:val="yellow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836"/>
    <w:multiLevelType w:val="hybridMultilevel"/>
    <w:tmpl w:val="34145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1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11D"/>
    <w:rsid w:val="00044207"/>
    <w:rsid w:val="000A14D2"/>
    <w:rsid w:val="000B1A8C"/>
    <w:rsid w:val="000C1E5F"/>
    <w:rsid w:val="000F184F"/>
    <w:rsid w:val="0010644E"/>
    <w:rsid w:val="0013711D"/>
    <w:rsid w:val="00180BF9"/>
    <w:rsid w:val="00181ADF"/>
    <w:rsid w:val="0020291F"/>
    <w:rsid w:val="00212A25"/>
    <w:rsid w:val="00222198"/>
    <w:rsid w:val="002354CA"/>
    <w:rsid w:val="00241181"/>
    <w:rsid w:val="0024728E"/>
    <w:rsid w:val="002769AA"/>
    <w:rsid w:val="002838DC"/>
    <w:rsid w:val="002A143B"/>
    <w:rsid w:val="002C6C21"/>
    <w:rsid w:val="002D1C22"/>
    <w:rsid w:val="002D27A4"/>
    <w:rsid w:val="002F081A"/>
    <w:rsid w:val="00344046"/>
    <w:rsid w:val="00355DF7"/>
    <w:rsid w:val="00355FFD"/>
    <w:rsid w:val="00391D31"/>
    <w:rsid w:val="003923A3"/>
    <w:rsid w:val="003B7699"/>
    <w:rsid w:val="00417752"/>
    <w:rsid w:val="00490E04"/>
    <w:rsid w:val="004946C4"/>
    <w:rsid w:val="004C0768"/>
    <w:rsid w:val="0055781B"/>
    <w:rsid w:val="005A3699"/>
    <w:rsid w:val="005C2B0A"/>
    <w:rsid w:val="00616B4E"/>
    <w:rsid w:val="00634F20"/>
    <w:rsid w:val="0063656D"/>
    <w:rsid w:val="006559C3"/>
    <w:rsid w:val="006B2863"/>
    <w:rsid w:val="006C3169"/>
    <w:rsid w:val="006E7433"/>
    <w:rsid w:val="0070723B"/>
    <w:rsid w:val="00747A68"/>
    <w:rsid w:val="0075619D"/>
    <w:rsid w:val="007573CC"/>
    <w:rsid w:val="00782453"/>
    <w:rsid w:val="00794D41"/>
    <w:rsid w:val="007A0497"/>
    <w:rsid w:val="007C1D8E"/>
    <w:rsid w:val="007E13B9"/>
    <w:rsid w:val="00816699"/>
    <w:rsid w:val="008245ED"/>
    <w:rsid w:val="008A3A22"/>
    <w:rsid w:val="008E4490"/>
    <w:rsid w:val="008E7339"/>
    <w:rsid w:val="00925CE5"/>
    <w:rsid w:val="00936126"/>
    <w:rsid w:val="00944873"/>
    <w:rsid w:val="009600C6"/>
    <w:rsid w:val="00964FBA"/>
    <w:rsid w:val="00987010"/>
    <w:rsid w:val="009D2B2D"/>
    <w:rsid w:val="009D5555"/>
    <w:rsid w:val="009F5B95"/>
    <w:rsid w:val="00A445BB"/>
    <w:rsid w:val="00A645F7"/>
    <w:rsid w:val="00A90613"/>
    <w:rsid w:val="00A94CC6"/>
    <w:rsid w:val="00AA72C3"/>
    <w:rsid w:val="00AA7B3E"/>
    <w:rsid w:val="00B54744"/>
    <w:rsid w:val="00B61154"/>
    <w:rsid w:val="00B65807"/>
    <w:rsid w:val="00BC1DA5"/>
    <w:rsid w:val="00C02F11"/>
    <w:rsid w:val="00C24654"/>
    <w:rsid w:val="00C530F1"/>
    <w:rsid w:val="00C635DC"/>
    <w:rsid w:val="00CF2C7B"/>
    <w:rsid w:val="00D0216A"/>
    <w:rsid w:val="00D412F9"/>
    <w:rsid w:val="00D42B40"/>
    <w:rsid w:val="00D91EAE"/>
    <w:rsid w:val="00DB660A"/>
    <w:rsid w:val="00DE4CCF"/>
    <w:rsid w:val="00E13A09"/>
    <w:rsid w:val="00E40F01"/>
    <w:rsid w:val="00F1736A"/>
    <w:rsid w:val="00F20D98"/>
    <w:rsid w:val="00F26D76"/>
    <w:rsid w:val="00F3415D"/>
    <w:rsid w:val="00F3439C"/>
    <w:rsid w:val="00F45B60"/>
    <w:rsid w:val="00F637BF"/>
    <w:rsid w:val="00F9657B"/>
    <w:rsid w:val="00FD0879"/>
    <w:rsid w:val="00FE032C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E40D69"/>
  <w15:chartTrackingRefBased/>
  <w15:docId w15:val="{837F84B7-7AAC-4D3E-A8A9-938032A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7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ind w:left="480"/>
    </w:pPr>
  </w:style>
  <w:style w:type="character" w:styleId="PageNumber">
    <w:name w:val="page number"/>
    <w:basedOn w:val="DefaultParagraphFont"/>
    <w:rsid w:val="00BC1DA5"/>
  </w:style>
  <w:style w:type="character" w:styleId="CommentReference">
    <w:name w:val="annotation reference"/>
    <w:uiPriority w:val="99"/>
    <w:unhideWhenUsed/>
    <w:rsid w:val="000C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E5F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0C1E5F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Name _________________________________    Date________________</vt:lpstr>
    </vt:vector>
  </TitlesOfParts>
  <Company>Rutgers University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Name _________________________________    Date________________</dc:title>
  <dc:subject/>
  <dc:creator>Willence</dc:creator>
  <cp:keywords/>
  <cp:lastModifiedBy>Maria Buckley</cp:lastModifiedBy>
  <cp:revision>2</cp:revision>
  <cp:lastPrinted>2015-08-11T21:43:00Z</cp:lastPrinted>
  <dcterms:created xsi:type="dcterms:W3CDTF">2023-04-19T20:04:00Z</dcterms:created>
  <dcterms:modified xsi:type="dcterms:W3CDTF">2023-04-19T20:04:00Z</dcterms:modified>
</cp:coreProperties>
</file>